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9AE7C9C" w14:textId="41D119FD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ПРИГЛАШЕНИЕ</w:t>
      </w:r>
    </w:p>
    <w:p w14:paraId="55EF2458" w14:textId="77777777" w:rsidR="008934D9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2521C3C" w14:textId="1A55D9B5" w:rsidR="001715B3" w:rsidRPr="009E35AB" w:rsidRDefault="008934D9" w:rsidP="00EA15D0">
      <w:pPr>
        <w:ind w:firstLine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на участие в тендере</w:t>
      </w:r>
      <w:r w:rsidR="00807EE9" w:rsidRPr="009E35AB">
        <w:rPr>
          <w:rFonts w:asciiTheme="minorHAnsi" w:hAnsiTheme="minorHAnsi" w:cstheme="minorHAnsi"/>
          <w:b/>
          <w:sz w:val="22"/>
          <w:szCs w:val="22"/>
        </w:rPr>
        <w:t>:</w:t>
      </w:r>
    </w:p>
    <w:p w14:paraId="62BD2BEB" w14:textId="31885FB3" w:rsidR="005F2524" w:rsidRPr="009E35AB" w:rsidRDefault="00F93424" w:rsidP="00EA15D0">
      <w:pPr>
        <w:ind w:firstLine="0"/>
        <w:contextualSpacing/>
        <w:jc w:val="center"/>
        <w:rPr>
          <w:rFonts w:asciiTheme="minorHAnsi" w:hAnsiTheme="minorHAnsi" w:cstheme="minorHAnsi"/>
          <w:b/>
          <w:szCs w:val="24"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>«</w:t>
      </w:r>
      <w:r w:rsidR="008B63BE">
        <w:rPr>
          <w:rFonts w:asciiTheme="minorHAnsi" w:hAnsiTheme="minorHAnsi" w:cstheme="minorHAnsi"/>
          <w:b/>
          <w:sz w:val="22"/>
          <w:szCs w:val="22"/>
        </w:rPr>
        <w:t>Изготовление и монтаж входных и межкомнатных дверей</w:t>
      </w:r>
      <w:r w:rsidR="003C35DA" w:rsidRPr="009E35AB">
        <w:rPr>
          <w:rFonts w:asciiTheme="minorHAnsi" w:hAnsiTheme="minorHAnsi" w:cstheme="minorHAnsi"/>
          <w:b/>
          <w:sz w:val="22"/>
          <w:szCs w:val="22"/>
        </w:rPr>
        <w:t>»</w:t>
      </w:r>
    </w:p>
    <w:p w14:paraId="7D679545" w14:textId="77B09113" w:rsidR="00DE4B35" w:rsidRPr="009E35AB" w:rsidRDefault="00F93424" w:rsidP="00EA15D0">
      <w:pPr>
        <w:ind w:firstLine="0"/>
        <w:jc w:val="center"/>
        <w:rPr>
          <w:rFonts w:asciiTheme="minorHAnsi" w:hAnsiTheme="minorHAnsi" w:cstheme="minorHAnsi"/>
          <w:b/>
        </w:rPr>
      </w:pPr>
      <w:r w:rsidRPr="009E35AB">
        <w:rPr>
          <w:rFonts w:asciiTheme="minorHAnsi" w:hAnsiTheme="minorHAnsi" w:cstheme="minorHAnsi"/>
          <w:b/>
          <w:sz w:val="22"/>
          <w:szCs w:val="22"/>
        </w:rPr>
        <w:t xml:space="preserve">Объект: </w:t>
      </w:r>
      <w:r w:rsidR="008B63BE">
        <w:rPr>
          <w:rFonts w:asciiTheme="minorHAnsi" w:hAnsiTheme="minorHAnsi" w:cstheme="minorHAnsi"/>
          <w:b/>
          <w:sz w:val="22"/>
          <w:szCs w:val="22"/>
        </w:rPr>
        <w:t>ГП-7, ЖК Маяк</w:t>
      </w:r>
      <w:r w:rsidR="00350C75" w:rsidRPr="009E35AB">
        <w:rPr>
          <w:rFonts w:asciiTheme="minorHAnsi" w:hAnsiTheme="minorHAnsi" w:cstheme="minorHAnsi"/>
          <w:b/>
        </w:rPr>
        <w:t xml:space="preserve"> </w:t>
      </w:r>
    </w:p>
    <w:p w14:paraId="196BF463" w14:textId="03C54156" w:rsidR="00B37834" w:rsidRPr="009E35AB" w:rsidRDefault="00B37834" w:rsidP="00DE4B35">
      <w:pPr>
        <w:ind w:firstLine="0"/>
        <w:rPr>
          <w:rFonts w:asciiTheme="minorHAnsi" w:hAnsiTheme="minorHAnsi" w:cstheme="minorHAnsi"/>
          <w:b/>
          <w:sz w:val="22"/>
          <w:szCs w:val="22"/>
        </w:rPr>
      </w:pP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546"/>
        <w:gridCol w:w="3261"/>
        <w:gridCol w:w="6389"/>
      </w:tblGrid>
      <w:tr w:rsidR="008934D9" w:rsidRPr="009E35AB" w14:paraId="58165100" w14:textId="77777777" w:rsidTr="009E35AB">
        <w:trPr>
          <w:trHeight w:val="458"/>
          <w:jc w:val="center"/>
        </w:trPr>
        <w:tc>
          <w:tcPr>
            <w:tcW w:w="283" w:type="dxa"/>
          </w:tcPr>
          <w:p w14:paraId="5D8B42F2" w14:textId="77777777" w:rsidR="008934D9" w:rsidRPr="009E35AB" w:rsidRDefault="008934D9" w:rsidP="008934D9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№ п/п</w:t>
            </w:r>
          </w:p>
        </w:tc>
        <w:tc>
          <w:tcPr>
            <w:tcW w:w="3261" w:type="dxa"/>
          </w:tcPr>
          <w:p w14:paraId="4294149B" w14:textId="77777777" w:rsidR="008934D9" w:rsidRPr="009E35AB" w:rsidRDefault="008934D9" w:rsidP="00EF2AA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6389" w:type="dxa"/>
          </w:tcPr>
          <w:p w14:paraId="45E75E37" w14:textId="77777777" w:rsidR="008934D9" w:rsidRPr="009E35AB" w:rsidRDefault="008934D9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Информация</w:t>
            </w:r>
          </w:p>
        </w:tc>
      </w:tr>
      <w:tr w:rsidR="00897937" w:rsidRPr="009E35AB" w14:paraId="6B0704C4" w14:textId="77777777" w:rsidTr="009E35AB">
        <w:trPr>
          <w:trHeight w:val="438"/>
          <w:jc w:val="center"/>
        </w:trPr>
        <w:tc>
          <w:tcPr>
            <w:tcW w:w="9933" w:type="dxa"/>
            <w:gridSpan w:val="3"/>
          </w:tcPr>
          <w:p w14:paraId="6B2E51DA" w14:textId="249E5C1F" w:rsidR="00897937" w:rsidRPr="009E35AB" w:rsidRDefault="00897937" w:rsidP="008934D9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Информация о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ген</w:t>
            </w:r>
            <w:r w:rsidR="00D04E30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еральном </w:t>
            </w:r>
            <w:r w:rsidR="00714F97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подрядчике</w:t>
            </w:r>
          </w:p>
        </w:tc>
      </w:tr>
      <w:tr w:rsidR="008934D9" w:rsidRPr="009E35AB" w14:paraId="54A69363" w14:textId="77777777" w:rsidTr="009E35AB">
        <w:trPr>
          <w:trHeight w:val="344"/>
          <w:jc w:val="center"/>
        </w:trPr>
        <w:tc>
          <w:tcPr>
            <w:tcW w:w="283" w:type="dxa"/>
          </w:tcPr>
          <w:p w14:paraId="074EB4B0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3261" w:type="dxa"/>
          </w:tcPr>
          <w:p w14:paraId="7176838D" w14:textId="16AAA618" w:rsidR="008934D9" w:rsidRPr="009E35AB" w:rsidRDefault="00714F9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Ген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еральный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подрядчик</w:t>
            </w:r>
          </w:p>
        </w:tc>
        <w:tc>
          <w:tcPr>
            <w:tcW w:w="6389" w:type="dxa"/>
          </w:tcPr>
          <w:p w14:paraId="6AA19A3A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ООО «Поревит-Девелопмент»</w:t>
            </w:r>
          </w:p>
        </w:tc>
      </w:tr>
      <w:tr w:rsidR="008934D9" w:rsidRPr="009E35AB" w14:paraId="669E6A9E" w14:textId="77777777" w:rsidTr="009E35AB">
        <w:trPr>
          <w:trHeight w:val="420"/>
          <w:jc w:val="center"/>
        </w:trPr>
        <w:tc>
          <w:tcPr>
            <w:tcW w:w="283" w:type="dxa"/>
          </w:tcPr>
          <w:p w14:paraId="15712186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3261" w:type="dxa"/>
          </w:tcPr>
          <w:p w14:paraId="301FBC04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</w:t>
            </w:r>
            <w:r w:rsidR="0092349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места нахождения</w:t>
            </w:r>
          </w:p>
        </w:tc>
        <w:tc>
          <w:tcPr>
            <w:tcW w:w="6389" w:type="dxa"/>
          </w:tcPr>
          <w:p w14:paraId="4C7CB0FB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г. Тюмень, ул. Холодильная д.114</w:t>
            </w:r>
          </w:p>
        </w:tc>
      </w:tr>
      <w:tr w:rsidR="008934D9" w:rsidRPr="009E35AB" w14:paraId="5502364F" w14:textId="77777777" w:rsidTr="009E35AB">
        <w:trPr>
          <w:trHeight w:val="395"/>
          <w:jc w:val="center"/>
        </w:trPr>
        <w:tc>
          <w:tcPr>
            <w:tcW w:w="283" w:type="dxa"/>
          </w:tcPr>
          <w:p w14:paraId="666D1CA4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3261" w:type="dxa"/>
          </w:tcPr>
          <w:p w14:paraId="02F0B957" w14:textId="77777777" w:rsidR="008934D9" w:rsidRPr="009E35AB" w:rsidRDefault="008934D9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Контактный телефон</w:t>
            </w:r>
          </w:p>
        </w:tc>
        <w:tc>
          <w:tcPr>
            <w:tcW w:w="6389" w:type="dxa"/>
          </w:tcPr>
          <w:p w14:paraId="6802F873" w14:textId="77777777" w:rsidR="008934D9" w:rsidRPr="009E35AB" w:rsidRDefault="008934D9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(3452) 5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-55-</w:t>
            </w:r>
            <w:r w:rsidR="00757ABE"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</w:tr>
      <w:tr w:rsidR="00897937" w:rsidRPr="009E35AB" w14:paraId="2F9BE3BE" w14:textId="77777777" w:rsidTr="009E35AB">
        <w:trPr>
          <w:trHeight w:val="414"/>
          <w:jc w:val="center"/>
        </w:trPr>
        <w:tc>
          <w:tcPr>
            <w:tcW w:w="283" w:type="dxa"/>
          </w:tcPr>
          <w:p w14:paraId="50EA6012" w14:textId="77777777" w:rsidR="00897937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3261" w:type="dxa"/>
          </w:tcPr>
          <w:p w14:paraId="4A74778B" w14:textId="77777777" w:rsidR="00897937" w:rsidRPr="009E35AB" w:rsidRDefault="00897937" w:rsidP="00897937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Сайт</w:t>
            </w:r>
            <w:r w:rsidR="001B225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компании</w:t>
            </w:r>
          </w:p>
        </w:tc>
        <w:tc>
          <w:tcPr>
            <w:tcW w:w="6389" w:type="dxa"/>
          </w:tcPr>
          <w:p w14:paraId="711AE3A3" w14:textId="77777777" w:rsidR="00897937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</w:t>
            </w:r>
          </w:p>
        </w:tc>
      </w:tr>
      <w:tr w:rsidR="008934D9" w:rsidRPr="009E35AB" w14:paraId="59D33483" w14:textId="77777777" w:rsidTr="009E35AB">
        <w:trPr>
          <w:trHeight w:val="407"/>
          <w:jc w:val="center"/>
        </w:trPr>
        <w:tc>
          <w:tcPr>
            <w:tcW w:w="283" w:type="dxa"/>
          </w:tcPr>
          <w:p w14:paraId="0A7CCFDC" w14:textId="77777777" w:rsidR="008934D9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3261" w:type="dxa"/>
          </w:tcPr>
          <w:p w14:paraId="15BB4BA6" w14:textId="7FD4D441" w:rsidR="00897937" w:rsidRPr="009E35AB" w:rsidRDefault="00897937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Адрес электронной площадки</w:t>
            </w:r>
          </w:p>
        </w:tc>
        <w:tc>
          <w:tcPr>
            <w:tcW w:w="6389" w:type="dxa"/>
          </w:tcPr>
          <w:p w14:paraId="4D51E536" w14:textId="77777777" w:rsidR="008934D9" w:rsidRPr="009E35AB" w:rsidRDefault="00897937" w:rsidP="0092349A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http://partner-stroy.ru/tenders/</w:t>
            </w:r>
          </w:p>
        </w:tc>
      </w:tr>
      <w:tr w:rsidR="00CE3BFF" w:rsidRPr="009E35AB" w14:paraId="0B9FAB64" w14:textId="77777777" w:rsidTr="009E35AB">
        <w:trPr>
          <w:trHeight w:val="321"/>
          <w:jc w:val="center"/>
        </w:trPr>
        <w:tc>
          <w:tcPr>
            <w:tcW w:w="9933" w:type="dxa"/>
            <w:gridSpan w:val="3"/>
          </w:tcPr>
          <w:p w14:paraId="16927503" w14:textId="7E51B2B4" w:rsidR="00CE3BFF" w:rsidRPr="009E35AB" w:rsidRDefault="00CE3BFF" w:rsidP="0003556C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Сведения о тендер</w:t>
            </w:r>
            <w:r w:rsidR="0003556C"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е</w:t>
            </w:r>
          </w:p>
        </w:tc>
      </w:tr>
      <w:tr w:rsidR="00CE3BFF" w:rsidRPr="009E35AB" w14:paraId="0125E67A" w14:textId="77777777" w:rsidTr="009E35AB">
        <w:trPr>
          <w:trHeight w:val="577"/>
          <w:jc w:val="center"/>
        </w:trPr>
        <w:tc>
          <w:tcPr>
            <w:tcW w:w="283" w:type="dxa"/>
          </w:tcPr>
          <w:p w14:paraId="077ED0C1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3261" w:type="dxa"/>
          </w:tcPr>
          <w:p w14:paraId="271B4326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Дата размещения тендера на сайте компании</w:t>
            </w:r>
          </w:p>
        </w:tc>
        <w:tc>
          <w:tcPr>
            <w:tcW w:w="6389" w:type="dxa"/>
          </w:tcPr>
          <w:p w14:paraId="5BEBC3C6" w14:textId="3BED0773" w:rsidR="005D69A1" w:rsidRPr="009E35AB" w:rsidRDefault="008B63BE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19.06.2025</w:t>
            </w:r>
          </w:p>
          <w:p w14:paraId="7EC25AE4" w14:textId="77777777" w:rsidR="00E856B5" w:rsidRPr="009E35AB" w:rsidRDefault="00E856B5" w:rsidP="00D21DE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</w:p>
        </w:tc>
      </w:tr>
      <w:tr w:rsidR="00CE3BFF" w:rsidRPr="009E35AB" w14:paraId="795B8712" w14:textId="77777777" w:rsidTr="009E35AB">
        <w:trPr>
          <w:trHeight w:val="572"/>
          <w:jc w:val="center"/>
        </w:trPr>
        <w:tc>
          <w:tcPr>
            <w:tcW w:w="283" w:type="dxa"/>
          </w:tcPr>
          <w:p w14:paraId="26077D5C" w14:textId="77777777" w:rsidR="00CE3BFF" w:rsidRPr="009E35AB" w:rsidRDefault="001B2250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3261" w:type="dxa"/>
          </w:tcPr>
          <w:p w14:paraId="0860FE41" w14:textId="77777777" w:rsidR="00CE3BFF" w:rsidRPr="009E35AB" w:rsidRDefault="00CE3BFF" w:rsidP="00EA15D0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Срок подачи тендерных предложений</w:t>
            </w:r>
          </w:p>
        </w:tc>
        <w:tc>
          <w:tcPr>
            <w:tcW w:w="6389" w:type="dxa"/>
          </w:tcPr>
          <w:p w14:paraId="0C06BBB3" w14:textId="05B0BB86" w:rsidR="005D69A1" w:rsidRPr="009E35AB" w:rsidRDefault="008B63BE" w:rsidP="00D21DE0">
            <w:pPr>
              <w:ind w:firstLine="0"/>
              <w:jc w:val="left"/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</w:pPr>
            <w:r>
              <w:rPr>
                <w:rFonts w:asciiTheme="minorHAnsi" w:hAnsiTheme="minorHAnsi" w:cstheme="minorHAnsi"/>
                <w:color w:val="FF0000"/>
                <w:sz w:val="22"/>
                <w:szCs w:val="22"/>
                <w:highlight w:val="yellow"/>
              </w:rPr>
              <w:t>До 11:00 26.06.2025</w:t>
            </w:r>
          </w:p>
        </w:tc>
      </w:tr>
      <w:tr w:rsidR="00CE3BFF" w:rsidRPr="009E35AB" w14:paraId="75B2991D" w14:textId="77777777" w:rsidTr="009E35AB">
        <w:trPr>
          <w:trHeight w:val="577"/>
          <w:jc w:val="center"/>
        </w:trPr>
        <w:tc>
          <w:tcPr>
            <w:tcW w:w="283" w:type="dxa"/>
          </w:tcPr>
          <w:p w14:paraId="4759B935" w14:textId="77777777" w:rsidR="00CE3BFF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3261" w:type="dxa"/>
          </w:tcPr>
          <w:p w14:paraId="58230BA1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выполнения работ</w:t>
            </w:r>
          </w:p>
        </w:tc>
        <w:tc>
          <w:tcPr>
            <w:tcW w:w="6389" w:type="dxa"/>
          </w:tcPr>
          <w:p w14:paraId="1C51A2F7" w14:textId="301EA477" w:rsidR="00EA15D0" w:rsidRPr="009E35AB" w:rsidRDefault="008B63BE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01.09.2025 – 25.12.2025</w:t>
            </w:r>
            <w:bookmarkStart w:id="0" w:name="_GoBack"/>
            <w:bookmarkEnd w:id="0"/>
          </w:p>
          <w:p w14:paraId="169F3B4C" w14:textId="44D0E0EC" w:rsidR="00DE061D" w:rsidRPr="009E35AB" w:rsidRDefault="00A85368" w:rsidP="0092349A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у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точня</w:t>
            </w:r>
            <w:r w:rsidR="00F75BBA" w:rsidRPr="009E35AB">
              <w:rPr>
                <w:rFonts w:asciiTheme="minorHAnsi" w:hAnsiTheme="minorHAnsi" w:cstheme="minorHAnsi"/>
                <w:sz w:val="22"/>
                <w:szCs w:val="22"/>
              </w:rPr>
              <w:t>ю</w:t>
            </w:r>
            <w:r w:rsidR="00AD6AAA" w:rsidRPr="009E35AB">
              <w:rPr>
                <w:rFonts w:asciiTheme="minorHAnsi" w:hAnsiTheme="minorHAnsi" w:cstheme="minorHAnsi"/>
                <w:sz w:val="22"/>
                <w:szCs w:val="22"/>
              </w:rPr>
              <w:t>тся</w:t>
            </w:r>
          </w:p>
        </w:tc>
      </w:tr>
      <w:tr w:rsidR="00CE3BFF" w:rsidRPr="009E35AB" w14:paraId="6E452260" w14:textId="77777777" w:rsidTr="009E35AB">
        <w:trPr>
          <w:trHeight w:val="395"/>
          <w:jc w:val="center"/>
        </w:trPr>
        <w:tc>
          <w:tcPr>
            <w:tcW w:w="9933" w:type="dxa"/>
            <w:gridSpan w:val="3"/>
          </w:tcPr>
          <w:p w14:paraId="5FA8EAD0" w14:textId="77777777" w:rsidR="00CE3BFF" w:rsidRPr="009E35AB" w:rsidRDefault="00CE3BFF" w:rsidP="00CE3BFF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Разъяснения по подаче документов</w:t>
            </w:r>
          </w:p>
        </w:tc>
      </w:tr>
      <w:tr w:rsidR="00CE3BFF" w:rsidRPr="009E35AB" w14:paraId="186573EC" w14:textId="77777777" w:rsidTr="009E35AB">
        <w:trPr>
          <w:trHeight w:val="577"/>
          <w:jc w:val="center"/>
        </w:trPr>
        <w:tc>
          <w:tcPr>
            <w:tcW w:w="283" w:type="dxa"/>
          </w:tcPr>
          <w:p w14:paraId="6D449D88" w14:textId="77777777" w:rsidR="00CE3BFF" w:rsidRPr="009E35AB" w:rsidRDefault="004A17D7" w:rsidP="004A17D7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C5C5088" w14:textId="77777777" w:rsidR="00CE3BFF" w:rsidRPr="009E35AB" w:rsidRDefault="00CE3BFF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Предоставление заявок</w:t>
            </w:r>
          </w:p>
        </w:tc>
        <w:tc>
          <w:tcPr>
            <w:tcW w:w="6389" w:type="dxa"/>
          </w:tcPr>
          <w:p w14:paraId="7C8A616C" w14:textId="66DF6006" w:rsidR="00450D69" w:rsidRPr="009E35AB" w:rsidRDefault="00EA15D0" w:rsidP="00D04E30">
            <w:pPr>
              <w:ind w:firstLine="0"/>
              <w:rPr>
                <w:rStyle w:val="a4"/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Вся документация направляется в электронном виде: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отсканированны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>, подписанны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>й</w:t>
            </w:r>
            <w:r w:rsidR="00CE3BFF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руководителем</w:t>
            </w:r>
            <w:r w:rsidR="007A029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полный пакет документов согласно Приложения №1</w:t>
            </w:r>
            <w:r w:rsidR="00986729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75048" w:rsidRPr="009E35AB">
              <w:rPr>
                <w:rFonts w:asciiTheme="minorHAnsi" w:hAnsiTheme="minorHAnsi" w:cstheme="minorHAnsi"/>
                <w:sz w:val="22"/>
                <w:szCs w:val="22"/>
              </w:rPr>
              <w:t>(все формы прилагаются)</w:t>
            </w:r>
            <w:r w:rsidR="00BA7D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направляется </w:t>
            </w:r>
            <w:r w:rsidR="007331CD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на электронный адрес 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>специалиста,</w:t>
            </w:r>
            <w:r w:rsidR="00056B1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ответственного за проведение тендера, </w:t>
            </w:r>
            <w:r w:rsidR="00056B1E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который Вам отправил приглашение</w:t>
            </w:r>
            <w:r w:rsidR="00AE1E4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.</w:t>
            </w:r>
            <w:r w:rsidR="00AE1E46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Контакты указаны в п.19, 20.</w:t>
            </w:r>
          </w:p>
          <w:p w14:paraId="63C85B5A" w14:textId="77777777" w:rsidR="00714F97" w:rsidRPr="009E35AB" w:rsidRDefault="00E65BB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 xml:space="preserve"> (</w:t>
            </w:r>
            <w:r w:rsidR="00450D69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каждый файл должен быть подписан в соответствии с наименованием документа</w:t>
            </w:r>
            <w:r w:rsidR="00714F97" w:rsidRPr="009E35AB">
              <w:rPr>
                <w:rFonts w:asciiTheme="minorHAnsi" w:hAnsiTheme="minorHAnsi" w:cstheme="minorHAnsi"/>
                <w:i/>
                <w:sz w:val="22"/>
                <w:szCs w:val="22"/>
              </w:rPr>
              <w:t>)</w:t>
            </w:r>
          </w:p>
        </w:tc>
      </w:tr>
      <w:tr w:rsidR="007A0290" w:rsidRPr="009E35AB" w14:paraId="029BBEE1" w14:textId="77777777" w:rsidTr="009E35AB">
        <w:trPr>
          <w:trHeight w:val="577"/>
          <w:jc w:val="center"/>
        </w:trPr>
        <w:tc>
          <w:tcPr>
            <w:tcW w:w="283" w:type="dxa"/>
          </w:tcPr>
          <w:p w14:paraId="071CF19D" w14:textId="77777777" w:rsidR="007A0290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3261" w:type="dxa"/>
          </w:tcPr>
          <w:p w14:paraId="7C6DD572" w14:textId="77777777" w:rsidR="007A0290" w:rsidRPr="009E35AB" w:rsidRDefault="007A0290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Порядок расчета</w:t>
            </w:r>
          </w:p>
        </w:tc>
        <w:tc>
          <w:tcPr>
            <w:tcW w:w="6389" w:type="dxa"/>
          </w:tcPr>
          <w:p w14:paraId="1CA26636" w14:textId="4B301612" w:rsidR="007A0290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Расчет стоимости работ производится ресурсным методом в рыночных ценах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 форме №6. В форме №6 стоимость материалов и оборудования принимается по рыночной 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цене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без «накруток»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с учетом доставки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>, в стоимость «ФОТ» входят все накладные, сметная прибыль, эксплуатация машин и механизмов, расходные материалы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>, вспомогательные</w:t>
            </w:r>
            <w:r w:rsidR="00F00983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>(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ф</w:t>
            </w:r>
            <w:r w:rsidR="001A28F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орма №6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дополнительно предоставляется в формате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Excel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A2F68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.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Расчет стоимости производится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согласно проект</w:t>
            </w:r>
            <w:r w:rsidR="00A15F7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и спецификации (во вложении).</w:t>
            </w:r>
          </w:p>
          <w:p w14:paraId="1D37D965" w14:textId="3F218E61" w:rsidR="00651EFD" w:rsidRPr="009E35AB" w:rsidRDefault="00651EFD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    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Участник тендера имеет право указывать на неучтенные в расчете работы. Данные работы необходимо отразить в специальном разделе, который находится в нижней части расчета стоимости по Форме 6. </w:t>
            </w:r>
            <w:r w:rsidR="00BF50AC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столбце «Комментарии участников тендера» необходимо отразить все необходимые комментарии, замены и т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д. </w:t>
            </w:r>
          </w:p>
        </w:tc>
      </w:tr>
      <w:tr w:rsidR="00502687" w:rsidRPr="009E35AB" w14:paraId="38D91426" w14:textId="77777777" w:rsidTr="009E35AB">
        <w:trPr>
          <w:trHeight w:val="577"/>
          <w:jc w:val="center"/>
        </w:trPr>
        <w:tc>
          <w:tcPr>
            <w:tcW w:w="283" w:type="dxa"/>
          </w:tcPr>
          <w:p w14:paraId="2BF66048" w14:textId="77777777" w:rsidR="00502687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3261" w:type="dxa"/>
          </w:tcPr>
          <w:p w14:paraId="25D879E2" w14:textId="77777777" w:rsidR="00502687" w:rsidRPr="009E35AB" w:rsidRDefault="004E56BA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Материал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ов </w:t>
            </w:r>
          </w:p>
        </w:tc>
        <w:tc>
          <w:tcPr>
            <w:tcW w:w="6389" w:type="dxa"/>
          </w:tcPr>
          <w:p w14:paraId="7CC8A7C4" w14:textId="29002DCD" w:rsidR="0050268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Материалы </w:t>
            </w:r>
            <w:r w:rsidR="004E56BA" w:rsidRPr="009E35AB">
              <w:rPr>
                <w:rFonts w:asciiTheme="minorHAnsi" w:hAnsiTheme="minorHAnsi" w:cstheme="minorHAnsi"/>
                <w:sz w:val="22"/>
                <w:szCs w:val="22"/>
              </w:rPr>
              <w:t>- п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оставка Подрядчика, </w:t>
            </w:r>
            <w:r w:rsidR="00771B6A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отказаться от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поставки Подрядчик не может.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Заказчик о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ставляет за собой право выбора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пос</w:t>
            </w:r>
            <w:r w:rsidR="00E65BB0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тавщика 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основных позиций по материалам и оборудованию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, стоимость материалов и оборудования принимается 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в расчете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>по рыночной цене без «накруток» с учетом доставки</w:t>
            </w:r>
            <w:r w:rsidR="0050268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Так же Заказчик оставляет за собой право забрать материал на давальческую основу, исключив их из расчета Подрядчика по </w:t>
            </w:r>
            <w:r w:rsidR="00E64ED1" w:rsidRPr="009E35A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цене столбца «материалы за единицу»</w:t>
            </w:r>
            <w:r w:rsidR="002A23DE" w:rsidRPr="009E35AB">
              <w:rPr>
                <w:rFonts w:asciiTheme="minorHAnsi" w:hAnsiTheme="minorHAnsi" w:cstheme="minorHAnsi"/>
                <w:sz w:val="22"/>
                <w:szCs w:val="22"/>
              </w:rPr>
              <w:t>, т.к. все расходные и вспомогательные материалы включены в столбец «ФОТ».</w:t>
            </w:r>
          </w:p>
        </w:tc>
      </w:tr>
      <w:tr w:rsidR="00E83793" w:rsidRPr="009E35AB" w14:paraId="00492631" w14:textId="77777777" w:rsidTr="009E35AB">
        <w:trPr>
          <w:trHeight w:val="225"/>
          <w:jc w:val="center"/>
        </w:trPr>
        <w:tc>
          <w:tcPr>
            <w:tcW w:w="9933" w:type="dxa"/>
            <w:gridSpan w:val="3"/>
          </w:tcPr>
          <w:p w14:paraId="7AE6B8B6" w14:textId="77777777" w:rsidR="00E83793" w:rsidRPr="009E35AB" w:rsidRDefault="005E3993" w:rsidP="001B2250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Особые условия</w:t>
            </w:r>
          </w:p>
        </w:tc>
      </w:tr>
      <w:tr w:rsidR="00E83793" w:rsidRPr="009E35AB" w14:paraId="0C3D389A" w14:textId="77777777" w:rsidTr="009E35AB">
        <w:trPr>
          <w:trHeight w:val="577"/>
          <w:jc w:val="center"/>
        </w:trPr>
        <w:tc>
          <w:tcPr>
            <w:tcW w:w="283" w:type="dxa"/>
          </w:tcPr>
          <w:p w14:paraId="114AD3E3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3261" w:type="dxa"/>
          </w:tcPr>
          <w:p w14:paraId="7EAF53C6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Аванс</w:t>
            </w:r>
          </w:p>
        </w:tc>
        <w:tc>
          <w:tcPr>
            <w:tcW w:w="6389" w:type="dxa"/>
          </w:tcPr>
          <w:p w14:paraId="2498929C" w14:textId="17CB3FE9" w:rsidR="00C42006" w:rsidRPr="009E35AB" w:rsidRDefault="00EA15D0" w:rsidP="009E35AB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00B050"/>
                <w:sz w:val="22"/>
                <w:szCs w:val="22"/>
              </w:rPr>
              <w:t xml:space="preserve">    </w:t>
            </w:r>
            <w:r w:rsidR="009C3A32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Предпочтительно </w:t>
            </w: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БЕЗ АВАНСА!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Н</w:t>
            </w:r>
            <w:r w:rsidR="009C3A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о</w:t>
            </w:r>
            <w:r w:rsidR="00B04C32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="00BA7DD1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при невозможности выполнения работ на безавансовой основе 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а</w:t>
            </w:r>
            <w:r w:rsidR="00E84AFF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ванс выплачивается этапами по факту прихода материала на объект на усмотрение Заказчика, общей суммой не более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сметной стоимости материалов (согласно форме №6)</w:t>
            </w:r>
            <w:r w:rsidR="00C4200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.</w:t>
            </w:r>
          </w:p>
        </w:tc>
      </w:tr>
      <w:tr w:rsidR="00E83793" w:rsidRPr="009E35AB" w14:paraId="40E42EFA" w14:textId="77777777" w:rsidTr="009E35AB">
        <w:trPr>
          <w:trHeight w:val="324"/>
          <w:jc w:val="center"/>
        </w:trPr>
        <w:tc>
          <w:tcPr>
            <w:tcW w:w="283" w:type="dxa"/>
          </w:tcPr>
          <w:p w14:paraId="23B11BD4" w14:textId="77777777" w:rsidR="00E83793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13</w:t>
            </w:r>
          </w:p>
        </w:tc>
        <w:tc>
          <w:tcPr>
            <w:tcW w:w="3261" w:type="dxa"/>
          </w:tcPr>
          <w:p w14:paraId="5C854A1D" w14:textId="77777777" w:rsidR="00E83793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Оплата</w:t>
            </w:r>
          </w:p>
        </w:tc>
        <w:tc>
          <w:tcPr>
            <w:tcW w:w="6389" w:type="dxa"/>
          </w:tcPr>
          <w:p w14:paraId="007919EC" w14:textId="55E468FF" w:rsidR="00E83793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В течени</w:t>
            </w:r>
            <w:r w:rsidR="00D04E3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е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45 календарных дней после подписания КС-2,</w:t>
            </w:r>
            <w:r w:rsidR="00E65BB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КС-3</w:t>
            </w:r>
          </w:p>
        </w:tc>
      </w:tr>
      <w:tr w:rsidR="00BA7DD1" w:rsidRPr="009E35AB" w14:paraId="474EF23A" w14:textId="77777777" w:rsidTr="009E35AB">
        <w:trPr>
          <w:trHeight w:val="577"/>
          <w:jc w:val="center"/>
        </w:trPr>
        <w:tc>
          <w:tcPr>
            <w:tcW w:w="283" w:type="dxa"/>
          </w:tcPr>
          <w:p w14:paraId="0CEB082A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3261" w:type="dxa"/>
          </w:tcPr>
          <w:p w14:paraId="2FA4DBF2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Гарантийное удержание</w:t>
            </w:r>
          </w:p>
        </w:tc>
        <w:tc>
          <w:tcPr>
            <w:tcW w:w="6389" w:type="dxa"/>
          </w:tcPr>
          <w:p w14:paraId="62969E97" w14:textId="1E335E5B" w:rsidR="00BA7DD1" w:rsidRPr="009E35AB" w:rsidRDefault="00BA7DD1" w:rsidP="00D04E30">
            <w:pPr>
              <w:ind w:firstLine="0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5%</w:t>
            </w: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от суммы выполненных работ</w:t>
            </w:r>
            <w:r w:rsidR="00DF23D6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(сумма КС-3)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, выплата через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1 </w:t>
            </w:r>
            <w:r w:rsidR="00EA15D0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календарный </w:t>
            </w:r>
            <w:r w:rsidR="00714F97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>год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 после </w:t>
            </w:r>
            <w:r w:rsidR="00EA15D0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 xml:space="preserve">подписания </w:t>
            </w:r>
            <w:r w:rsidR="00714F97"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Итогового акта</w:t>
            </w:r>
          </w:p>
        </w:tc>
      </w:tr>
      <w:tr w:rsidR="00BA7DD1" w:rsidRPr="009E35AB" w14:paraId="42663A83" w14:textId="77777777" w:rsidTr="009E35AB">
        <w:trPr>
          <w:trHeight w:val="394"/>
          <w:jc w:val="center"/>
        </w:trPr>
        <w:tc>
          <w:tcPr>
            <w:tcW w:w="283" w:type="dxa"/>
          </w:tcPr>
          <w:p w14:paraId="3AAF8013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3261" w:type="dxa"/>
          </w:tcPr>
          <w:p w14:paraId="79D12D0B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Сроки производства работ</w:t>
            </w:r>
          </w:p>
        </w:tc>
        <w:tc>
          <w:tcPr>
            <w:tcW w:w="6389" w:type="dxa"/>
          </w:tcPr>
          <w:p w14:paraId="68B9FE86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Проставить свои сроки производства работ</w:t>
            </w:r>
          </w:p>
        </w:tc>
      </w:tr>
      <w:tr w:rsidR="00BA7DD1" w:rsidRPr="009E35AB" w14:paraId="5249FFCC" w14:textId="77777777" w:rsidTr="009E35AB">
        <w:trPr>
          <w:trHeight w:val="414"/>
          <w:jc w:val="center"/>
        </w:trPr>
        <w:tc>
          <w:tcPr>
            <w:tcW w:w="283" w:type="dxa"/>
          </w:tcPr>
          <w:p w14:paraId="66DF99A4" w14:textId="77777777" w:rsidR="00BA7DD1" w:rsidRPr="009E35AB" w:rsidRDefault="004A17D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3261" w:type="dxa"/>
          </w:tcPr>
          <w:p w14:paraId="2B16118E" w14:textId="77777777" w:rsidR="00BA7DD1" w:rsidRPr="009E35AB" w:rsidRDefault="00BA7DD1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Гарантийные обязательства</w:t>
            </w:r>
          </w:p>
        </w:tc>
        <w:tc>
          <w:tcPr>
            <w:tcW w:w="6389" w:type="dxa"/>
          </w:tcPr>
          <w:p w14:paraId="08AC3A6C" w14:textId="77777777" w:rsidR="00BA7DD1" w:rsidRPr="009E35AB" w:rsidRDefault="00BA7DD1" w:rsidP="0092349A">
            <w:pPr>
              <w:ind w:firstLine="0"/>
              <w:jc w:val="left"/>
              <w:rPr>
                <w:rFonts w:asciiTheme="minorHAnsi" w:hAnsiTheme="minorHAnsi" w:cstheme="minorHAnsi"/>
                <w:color w:val="C00000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color w:val="C00000"/>
                <w:sz w:val="22"/>
                <w:szCs w:val="22"/>
              </w:rPr>
              <w:t>Указать срок гарантии на выполненные работы</w:t>
            </w:r>
          </w:p>
        </w:tc>
      </w:tr>
      <w:tr w:rsidR="00575E47" w:rsidRPr="009E35AB" w14:paraId="66E9B3D7" w14:textId="77777777" w:rsidTr="009E35AB">
        <w:trPr>
          <w:trHeight w:val="577"/>
          <w:jc w:val="center"/>
        </w:trPr>
        <w:tc>
          <w:tcPr>
            <w:tcW w:w="283" w:type="dxa"/>
          </w:tcPr>
          <w:p w14:paraId="7BE728A5" w14:textId="77777777" w:rsidR="00575E47" w:rsidRPr="009E35AB" w:rsidRDefault="00575E47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3261" w:type="dxa"/>
          </w:tcPr>
          <w:p w14:paraId="6E0F4597" w14:textId="77777777" w:rsidR="00575E47" w:rsidRPr="009E35AB" w:rsidRDefault="00ED624B" w:rsidP="00CE3BFF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Дополнительные условия</w:t>
            </w:r>
          </w:p>
        </w:tc>
        <w:tc>
          <w:tcPr>
            <w:tcW w:w="6389" w:type="dxa"/>
          </w:tcPr>
          <w:p w14:paraId="5AED913D" w14:textId="333ED242" w:rsidR="00575E47" w:rsidRPr="009E35AB" w:rsidRDefault="00EA15D0" w:rsidP="00D04E3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  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Заказчик оставляет за собой право разделить объемы работ 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одного тендера по своему усмотрению 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на несколько претендентов без изменения цены за единицу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в расчете Подрядчика</w:t>
            </w:r>
            <w:r w:rsidR="00575E47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7807CB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Подрядчик </w:t>
            </w:r>
            <w:r w:rsidR="00D91CED" w:rsidRPr="009E35AB">
              <w:rPr>
                <w:rFonts w:asciiTheme="minorHAnsi" w:hAnsiTheme="minorHAnsi" w:cstheme="minorHAnsi"/>
                <w:sz w:val="22"/>
                <w:szCs w:val="22"/>
              </w:rPr>
              <w:t>может предложить дополнительное коммерческое предложение с условием, что тендер не делимый.</w:t>
            </w:r>
          </w:p>
        </w:tc>
      </w:tr>
      <w:tr w:rsidR="00E92676" w:rsidRPr="009E35AB" w14:paraId="17092F3E" w14:textId="77777777" w:rsidTr="009E35AB">
        <w:trPr>
          <w:trHeight w:val="577"/>
          <w:jc w:val="center"/>
        </w:trPr>
        <w:tc>
          <w:tcPr>
            <w:tcW w:w="283" w:type="dxa"/>
          </w:tcPr>
          <w:p w14:paraId="2EA5216A" w14:textId="77777777" w:rsidR="00E92676" w:rsidRPr="009E35AB" w:rsidRDefault="00E92676" w:rsidP="001B2250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3261" w:type="dxa"/>
          </w:tcPr>
          <w:p w14:paraId="0FFF9EFA" w14:textId="77777777" w:rsidR="00E92676" w:rsidRPr="009E35AB" w:rsidRDefault="00E92676" w:rsidP="00CE3BFF">
            <w:pPr>
              <w:ind w:firstLine="0"/>
              <w:jc w:val="left"/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Обязательные условия</w:t>
            </w:r>
          </w:p>
        </w:tc>
        <w:tc>
          <w:tcPr>
            <w:tcW w:w="6389" w:type="dxa"/>
          </w:tcPr>
          <w:p w14:paraId="5C828A86" w14:textId="0A12D7FA" w:rsidR="00E92676" w:rsidRPr="009E35AB" w:rsidRDefault="00EA15D0" w:rsidP="00EA15D0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  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Направлением в адрес ООО «Поревит-Девелопмент» настоящего коммерческого предложения участник тендера подтверждает</w:t>
            </w:r>
            <w:r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 то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 xml:space="preserve">, что он внимательно ознакомился с условиями тендера, с проектной документацией, 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highlight w:val="darkRed"/>
                <w:u w:val="single"/>
              </w:rPr>
              <w:t>с проектом договора</w:t>
            </w:r>
            <w:r w:rsidR="00E92676" w:rsidRPr="009E35AB">
              <w:rPr>
                <w:rFonts w:asciiTheme="minorHAnsi" w:hAnsiTheme="minorHAnsi" w:cstheme="minorHAnsi"/>
                <w:b/>
                <w:color w:val="FFFFFF" w:themeColor="background1"/>
                <w:sz w:val="22"/>
                <w:szCs w:val="22"/>
                <w:u w:val="single"/>
              </w:rPr>
              <w:t xml:space="preserve"> </w:t>
            </w:r>
            <w:r w:rsidR="00E92676" w:rsidRPr="009E35AB">
              <w:rPr>
                <w:rFonts w:asciiTheme="minorHAnsi" w:hAnsiTheme="minorHAnsi" w:cstheme="minorHAnsi"/>
                <w:b/>
                <w:sz w:val="22"/>
                <w:szCs w:val="22"/>
                <w:u w:val="single"/>
              </w:rPr>
              <w:t>и полностью и безоговорочно принимает все условия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</w:tr>
      <w:tr w:rsidR="00897937" w:rsidRPr="009E35AB" w14:paraId="26254D79" w14:textId="77777777" w:rsidTr="009E35AB">
        <w:trPr>
          <w:trHeight w:val="377"/>
          <w:jc w:val="center"/>
        </w:trPr>
        <w:tc>
          <w:tcPr>
            <w:tcW w:w="9933" w:type="dxa"/>
            <w:gridSpan w:val="3"/>
          </w:tcPr>
          <w:p w14:paraId="56661AF7" w14:textId="77777777" w:rsidR="00897937" w:rsidRPr="009E35AB" w:rsidRDefault="00897937" w:rsidP="00897937">
            <w:pPr>
              <w:ind w:firstLine="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b/>
                <w:sz w:val="22"/>
                <w:szCs w:val="22"/>
              </w:rPr>
              <w:t>Контактная информация по тендеру</w:t>
            </w:r>
          </w:p>
        </w:tc>
      </w:tr>
      <w:tr w:rsidR="00450D69" w:rsidRPr="009E35AB" w14:paraId="52B63D96" w14:textId="77777777" w:rsidTr="009E35AB">
        <w:trPr>
          <w:trHeight w:val="598"/>
          <w:jc w:val="center"/>
        </w:trPr>
        <w:tc>
          <w:tcPr>
            <w:tcW w:w="283" w:type="dxa"/>
          </w:tcPr>
          <w:p w14:paraId="0019E956" w14:textId="77777777" w:rsidR="00450D69" w:rsidRPr="009E35AB" w:rsidRDefault="00450D69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1</w:t>
            </w:r>
            <w:r w:rsidR="00E92676" w:rsidRPr="009E35AB"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3261" w:type="dxa"/>
          </w:tcPr>
          <w:p w14:paraId="7D193B91" w14:textId="3A13880A" w:rsidR="00450D69" w:rsidRPr="009E35AB" w:rsidRDefault="00AA5A12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Контактные данные </w:t>
            </w:r>
            <w:r w:rsidR="009E35AB">
              <w:rPr>
                <w:rFonts w:asciiTheme="minorHAnsi" w:hAnsiTheme="minorHAnsi" w:cstheme="minorHAnsi"/>
                <w:sz w:val="22"/>
                <w:szCs w:val="22"/>
              </w:rPr>
              <w:t xml:space="preserve">специалиста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по тендеру</w:t>
            </w:r>
          </w:p>
        </w:tc>
        <w:tc>
          <w:tcPr>
            <w:tcW w:w="6389" w:type="dxa"/>
          </w:tcPr>
          <w:p w14:paraId="314F8536" w14:textId="5470B1EF" w:rsidR="00450D69" w:rsidRPr="009E35AB" w:rsidRDefault="00517910" w:rsidP="00A15F72">
            <w:pPr>
              <w:tabs>
                <w:tab w:val="clear" w:pos="1134"/>
              </w:tabs>
              <w:kinsoku/>
              <w:overflowPunct/>
              <w:autoSpaceDE/>
              <w:autoSpaceDN/>
              <w:ind w:firstLine="0"/>
              <w:jc w:val="left"/>
              <w:rPr>
                <w:rFonts w:asciiTheme="minorHAnsi" w:hAnsiTheme="minorHAnsi" w:cstheme="minorHAnsi"/>
                <w:color w:val="00B050"/>
                <w:sz w:val="22"/>
                <w:szCs w:val="22"/>
                <w:u w:val="single"/>
              </w:rPr>
            </w:pP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Ведущий</w:t>
            </w:r>
            <w:r w:rsidR="005069E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 </w:t>
            </w:r>
            <w:r w:rsidR="00847C0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специалист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тендерного отдела 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Бармина Наталья Сергеевна</w:t>
            </w:r>
            <w:r w:rsidR="00416BA4" w:rsidRPr="009E35AB">
              <w:rPr>
                <w:rFonts w:asciiTheme="minorHAnsi" w:hAnsiTheme="minorHAnsi" w:cstheme="minorHAnsi"/>
                <w:b/>
                <w:bCs/>
                <w:color w:val="C00000"/>
                <w:sz w:val="22"/>
                <w:szCs w:val="22"/>
              </w:rPr>
              <w:t xml:space="preserve"> 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 xml:space="preserve">8 (3452) 55-55-20 (доб. </w:t>
            </w:r>
            <w:r w:rsidR="00416BA4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14</w:t>
            </w:r>
            <w:r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46</w:t>
            </w:r>
            <w:r w:rsidR="00AA5A12" w:rsidRPr="009E35AB">
              <w:rPr>
                <w:rFonts w:asciiTheme="minorHAnsi" w:hAnsiTheme="minorHAnsi" w:cstheme="minorHAnsi"/>
                <w:b/>
                <w:color w:val="C00000"/>
                <w:sz w:val="22"/>
                <w:szCs w:val="22"/>
              </w:rPr>
              <w:t>),</w:t>
            </w:r>
            <w:r w:rsidR="00AA5A12" w:rsidRPr="009E35AB">
              <w:rPr>
                <w:rFonts w:asciiTheme="minorHAnsi" w:hAnsiTheme="minorHAnsi" w:cstheme="minorHAnsi"/>
                <w:b/>
                <w:color w:val="00B050"/>
                <w:sz w:val="22"/>
                <w:szCs w:val="22"/>
              </w:rPr>
              <w:t xml:space="preserve"> </w:t>
            </w:r>
            <w:hyperlink r:id="rId5" w:history="1">
              <w:r w:rsidRPr="009E35AB">
                <w:rPr>
                  <w:rStyle w:val="a4"/>
                  <w:rFonts w:asciiTheme="minorHAnsi" w:hAnsiTheme="minorHAnsi" w:cstheme="minorHAnsi"/>
                  <w:lang w:val="en-US"/>
                </w:rPr>
                <w:t>b</w:t>
              </w:r>
              <w:r w:rsidRPr="009E35AB">
                <w:rPr>
                  <w:rStyle w:val="a4"/>
                  <w:rFonts w:asciiTheme="minorHAnsi" w:hAnsiTheme="minorHAnsi" w:cstheme="minorHAnsi"/>
                </w:rPr>
                <w:t>armina@partner72.ru</w:t>
              </w:r>
            </w:hyperlink>
          </w:p>
        </w:tc>
      </w:tr>
      <w:tr w:rsidR="00450D69" w:rsidRPr="009E35AB" w14:paraId="47746A67" w14:textId="77777777" w:rsidTr="009E35AB">
        <w:trPr>
          <w:trHeight w:val="563"/>
          <w:jc w:val="center"/>
        </w:trPr>
        <w:tc>
          <w:tcPr>
            <w:tcW w:w="283" w:type="dxa"/>
          </w:tcPr>
          <w:p w14:paraId="34657C95" w14:textId="77777777" w:rsidR="00450D69" w:rsidRPr="009E35AB" w:rsidRDefault="00E92676" w:rsidP="00450D69">
            <w:pPr>
              <w:ind w:firstLine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3261" w:type="dxa"/>
          </w:tcPr>
          <w:p w14:paraId="346938D8" w14:textId="2C49614C" w:rsidR="00450D69" w:rsidRPr="009E35AB" w:rsidRDefault="00450D69" w:rsidP="00EA15D0">
            <w:pPr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Дополнительн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ые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контактн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ы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е лиц</w:t>
            </w:r>
            <w:r w:rsidR="008465B5" w:rsidRPr="009E35AB">
              <w:rPr>
                <w:rFonts w:asciiTheme="minorHAnsi" w:hAnsiTheme="minorHAnsi" w:cstheme="minorHAnsi"/>
                <w:sz w:val="22"/>
                <w:szCs w:val="22"/>
              </w:rPr>
              <w:t>а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EA15D0" w:rsidRPr="009E35AB">
              <w:rPr>
                <w:rFonts w:asciiTheme="minorHAnsi" w:hAnsiTheme="minorHAnsi" w:cstheme="minorHAnsi"/>
                <w:sz w:val="22"/>
                <w:szCs w:val="22"/>
              </w:rPr>
              <w:t>н</w:t>
            </w:r>
            <w:r w:rsidR="00AA5A12" w:rsidRPr="009E35AB">
              <w:rPr>
                <w:rFonts w:asciiTheme="minorHAnsi" w:hAnsiTheme="minorHAnsi" w:cstheme="minorHAnsi"/>
                <w:sz w:val="22"/>
                <w:szCs w:val="22"/>
              </w:rPr>
              <w:t>ачальник отдела</w:t>
            </w:r>
          </w:p>
        </w:tc>
        <w:tc>
          <w:tcPr>
            <w:tcW w:w="6389" w:type="dxa"/>
          </w:tcPr>
          <w:p w14:paraId="4E26F43B" w14:textId="660AF9C9" w:rsidR="00AA5A12" w:rsidRPr="009E35AB" w:rsidRDefault="00AA5A12" w:rsidP="00BD05A7">
            <w:pPr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>Начальник</w:t>
            </w:r>
            <w:r w:rsidR="005069E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тендерного отдела </w:t>
            </w:r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Утина Анна Валериевна 8 (3452) 55-55-20 (доб. 1447), </w:t>
            </w:r>
            <w:hyperlink r:id="rId6" w:history="1">
              <w:r w:rsidR="00416BA4" w:rsidRPr="009E35AB">
                <w:rPr>
                  <w:rStyle w:val="a4"/>
                  <w:rFonts w:asciiTheme="minorHAnsi" w:hAnsiTheme="minorHAnsi" w:cstheme="minorHAnsi"/>
                  <w:sz w:val="22"/>
                  <w:szCs w:val="22"/>
                </w:rPr>
                <w:t>utina@partner72.ru</w:t>
              </w:r>
            </w:hyperlink>
            <w:r w:rsidR="00416BA4" w:rsidRPr="009E35A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14:paraId="5822CBA1" w14:textId="77777777" w:rsidR="008934D9" w:rsidRDefault="008934D9" w:rsidP="009E7E12">
      <w:pPr>
        <w:ind w:firstLine="0"/>
        <w:rPr>
          <w:sz w:val="22"/>
          <w:szCs w:val="22"/>
        </w:rPr>
      </w:pPr>
    </w:p>
    <w:p w14:paraId="34916E2F" w14:textId="77777777" w:rsidR="00A15F72" w:rsidRPr="00A15F72" w:rsidRDefault="00A15F72" w:rsidP="009E7E12">
      <w:pPr>
        <w:ind w:firstLine="0"/>
        <w:rPr>
          <w:sz w:val="22"/>
          <w:szCs w:val="22"/>
        </w:rPr>
      </w:pPr>
    </w:p>
    <w:sectPr w:rsidR="00A15F72" w:rsidRPr="00A15F72" w:rsidSect="00EA15D0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CD135A6"/>
    <w:multiLevelType w:val="hybridMultilevel"/>
    <w:tmpl w:val="40186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A31"/>
    <w:rsid w:val="0001434A"/>
    <w:rsid w:val="0003556C"/>
    <w:rsid w:val="000374A6"/>
    <w:rsid w:val="00056B1E"/>
    <w:rsid w:val="00075048"/>
    <w:rsid w:val="000A5AB5"/>
    <w:rsid w:val="000B72CA"/>
    <w:rsid w:val="000E577B"/>
    <w:rsid w:val="000F30DB"/>
    <w:rsid w:val="001010D9"/>
    <w:rsid w:val="00113AA9"/>
    <w:rsid w:val="0012441F"/>
    <w:rsid w:val="0012483A"/>
    <w:rsid w:val="001531AD"/>
    <w:rsid w:val="001557B6"/>
    <w:rsid w:val="001715B3"/>
    <w:rsid w:val="00172384"/>
    <w:rsid w:val="001761B8"/>
    <w:rsid w:val="00185F01"/>
    <w:rsid w:val="001A28F7"/>
    <w:rsid w:val="001B2250"/>
    <w:rsid w:val="001D250E"/>
    <w:rsid w:val="001E0F9B"/>
    <w:rsid w:val="001E787D"/>
    <w:rsid w:val="001F754B"/>
    <w:rsid w:val="0020505D"/>
    <w:rsid w:val="0022044C"/>
    <w:rsid w:val="002464BE"/>
    <w:rsid w:val="00253736"/>
    <w:rsid w:val="00294371"/>
    <w:rsid w:val="00297508"/>
    <w:rsid w:val="002A23DE"/>
    <w:rsid w:val="002A7E56"/>
    <w:rsid w:val="002B003E"/>
    <w:rsid w:val="002E6045"/>
    <w:rsid w:val="0030376E"/>
    <w:rsid w:val="003135DA"/>
    <w:rsid w:val="003345CC"/>
    <w:rsid w:val="00334CB0"/>
    <w:rsid w:val="00350C75"/>
    <w:rsid w:val="00355C83"/>
    <w:rsid w:val="0037596F"/>
    <w:rsid w:val="00387136"/>
    <w:rsid w:val="003C161C"/>
    <w:rsid w:val="003C35DA"/>
    <w:rsid w:val="003D001C"/>
    <w:rsid w:val="003E5405"/>
    <w:rsid w:val="00416BA4"/>
    <w:rsid w:val="00426F1E"/>
    <w:rsid w:val="00450D69"/>
    <w:rsid w:val="004A0D34"/>
    <w:rsid w:val="004A17D7"/>
    <w:rsid w:val="004A7EAC"/>
    <w:rsid w:val="004B03DF"/>
    <w:rsid w:val="004D3510"/>
    <w:rsid w:val="004E56BA"/>
    <w:rsid w:val="004E6953"/>
    <w:rsid w:val="004F0009"/>
    <w:rsid w:val="00502687"/>
    <w:rsid w:val="00505067"/>
    <w:rsid w:val="005069E4"/>
    <w:rsid w:val="00511E55"/>
    <w:rsid w:val="00517910"/>
    <w:rsid w:val="00573902"/>
    <w:rsid w:val="00575E47"/>
    <w:rsid w:val="005B0014"/>
    <w:rsid w:val="005B0467"/>
    <w:rsid w:val="005B7F5D"/>
    <w:rsid w:val="005C2148"/>
    <w:rsid w:val="005D69A1"/>
    <w:rsid w:val="005E3993"/>
    <w:rsid w:val="005F0402"/>
    <w:rsid w:val="005F2524"/>
    <w:rsid w:val="005F64AC"/>
    <w:rsid w:val="00630C7F"/>
    <w:rsid w:val="00651EFD"/>
    <w:rsid w:val="006762DA"/>
    <w:rsid w:val="00681346"/>
    <w:rsid w:val="00691EB5"/>
    <w:rsid w:val="006B4BB5"/>
    <w:rsid w:val="006D60BC"/>
    <w:rsid w:val="006D6F97"/>
    <w:rsid w:val="006E43EF"/>
    <w:rsid w:val="006E63C4"/>
    <w:rsid w:val="00714F97"/>
    <w:rsid w:val="007177E9"/>
    <w:rsid w:val="00721B4E"/>
    <w:rsid w:val="007331CD"/>
    <w:rsid w:val="00737111"/>
    <w:rsid w:val="00741CA1"/>
    <w:rsid w:val="00753521"/>
    <w:rsid w:val="00753A5C"/>
    <w:rsid w:val="00757ABE"/>
    <w:rsid w:val="00771B6A"/>
    <w:rsid w:val="007807CB"/>
    <w:rsid w:val="007905CE"/>
    <w:rsid w:val="007A0290"/>
    <w:rsid w:val="007C0EE8"/>
    <w:rsid w:val="00807EE9"/>
    <w:rsid w:val="00830A1C"/>
    <w:rsid w:val="008371E0"/>
    <w:rsid w:val="00837B26"/>
    <w:rsid w:val="00845A5A"/>
    <w:rsid w:val="008465B5"/>
    <w:rsid w:val="00847C02"/>
    <w:rsid w:val="00863333"/>
    <w:rsid w:val="0086573B"/>
    <w:rsid w:val="0088436D"/>
    <w:rsid w:val="008934D9"/>
    <w:rsid w:val="00897937"/>
    <w:rsid w:val="008A7ADF"/>
    <w:rsid w:val="008B63BE"/>
    <w:rsid w:val="008C4A31"/>
    <w:rsid w:val="008C7694"/>
    <w:rsid w:val="008E2F5C"/>
    <w:rsid w:val="008E5A85"/>
    <w:rsid w:val="00910558"/>
    <w:rsid w:val="00913D60"/>
    <w:rsid w:val="0092313A"/>
    <w:rsid w:val="0092349A"/>
    <w:rsid w:val="00933249"/>
    <w:rsid w:val="009408B0"/>
    <w:rsid w:val="00986729"/>
    <w:rsid w:val="00993490"/>
    <w:rsid w:val="009C3A32"/>
    <w:rsid w:val="009D0937"/>
    <w:rsid w:val="009D56E5"/>
    <w:rsid w:val="009E35AB"/>
    <w:rsid w:val="009E50BD"/>
    <w:rsid w:val="009E5386"/>
    <w:rsid w:val="009E7E12"/>
    <w:rsid w:val="00A15F72"/>
    <w:rsid w:val="00A85368"/>
    <w:rsid w:val="00A87E67"/>
    <w:rsid w:val="00AA2167"/>
    <w:rsid w:val="00AA5A12"/>
    <w:rsid w:val="00AD6AAA"/>
    <w:rsid w:val="00AE1E46"/>
    <w:rsid w:val="00AF3BF8"/>
    <w:rsid w:val="00AF4C4C"/>
    <w:rsid w:val="00B04C32"/>
    <w:rsid w:val="00B1504D"/>
    <w:rsid w:val="00B26706"/>
    <w:rsid w:val="00B30794"/>
    <w:rsid w:val="00B37834"/>
    <w:rsid w:val="00B5211B"/>
    <w:rsid w:val="00B57B3A"/>
    <w:rsid w:val="00B61CC1"/>
    <w:rsid w:val="00B7573E"/>
    <w:rsid w:val="00BA7DD1"/>
    <w:rsid w:val="00BC5478"/>
    <w:rsid w:val="00BD05A7"/>
    <w:rsid w:val="00BD0E69"/>
    <w:rsid w:val="00BF50AC"/>
    <w:rsid w:val="00C24A8B"/>
    <w:rsid w:val="00C3396B"/>
    <w:rsid w:val="00C42006"/>
    <w:rsid w:val="00C732FB"/>
    <w:rsid w:val="00CA383E"/>
    <w:rsid w:val="00CD4D17"/>
    <w:rsid w:val="00CE12A7"/>
    <w:rsid w:val="00CE3BFF"/>
    <w:rsid w:val="00CE7A81"/>
    <w:rsid w:val="00D04E30"/>
    <w:rsid w:val="00D21DE0"/>
    <w:rsid w:val="00D22875"/>
    <w:rsid w:val="00D279D9"/>
    <w:rsid w:val="00D33A7E"/>
    <w:rsid w:val="00D91CED"/>
    <w:rsid w:val="00D96D84"/>
    <w:rsid w:val="00DA2F68"/>
    <w:rsid w:val="00DE061D"/>
    <w:rsid w:val="00DE10E1"/>
    <w:rsid w:val="00DE4B35"/>
    <w:rsid w:val="00DF23D6"/>
    <w:rsid w:val="00E03E63"/>
    <w:rsid w:val="00E3638D"/>
    <w:rsid w:val="00E464DE"/>
    <w:rsid w:val="00E64ED1"/>
    <w:rsid w:val="00E65BB0"/>
    <w:rsid w:val="00E7434E"/>
    <w:rsid w:val="00E805AA"/>
    <w:rsid w:val="00E83793"/>
    <w:rsid w:val="00E84AFF"/>
    <w:rsid w:val="00E856B5"/>
    <w:rsid w:val="00E92676"/>
    <w:rsid w:val="00E931C6"/>
    <w:rsid w:val="00EA15D0"/>
    <w:rsid w:val="00EA1AD7"/>
    <w:rsid w:val="00EA78AA"/>
    <w:rsid w:val="00EB79FD"/>
    <w:rsid w:val="00ED310E"/>
    <w:rsid w:val="00ED624B"/>
    <w:rsid w:val="00EE1E6F"/>
    <w:rsid w:val="00EE5A93"/>
    <w:rsid w:val="00EF2AA0"/>
    <w:rsid w:val="00F00983"/>
    <w:rsid w:val="00F02201"/>
    <w:rsid w:val="00F33D75"/>
    <w:rsid w:val="00F53463"/>
    <w:rsid w:val="00F547D6"/>
    <w:rsid w:val="00F75BBA"/>
    <w:rsid w:val="00F93424"/>
    <w:rsid w:val="00FC2CC1"/>
    <w:rsid w:val="00FE5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D3EF26"/>
  <w15:chartTrackingRefBased/>
  <w15:docId w15:val="{D96FF803-45D5-4DA6-9FE5-120A7AEC3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4D9"/>
    <w:pPr>
      <w:tabs>
        <w:tab w:val="left" w:pos="1134"/>
      </w:tabs>
      <w:kinsoku w:val="0"/>
      <w:overflowPunct w:val="0"/>
      <w:autoSpaceDE w:val="0"/>
      <w:autoSpaceDN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934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uiPriority w:val="99"/>
    <w:rsid w:val="00897937"/>
    <w:rPr>
      <w:rFonts w:cs="Times New Roman"/>
      <w:color w:val="0000FF"/>
      <w:u w:val="single"/>
    </w:rPr>
  </w:style>
  <w:style w:type="character" w:styleId="a5">
    <w:name w:val="Unresolved Mention"/>
    <w:basedOn w:val="a0"/>
    <w:uiPriority w:val="99"/>
    <w:semiHidden/>
    <w:unhideWhenUsed/>
    <w:rsid w:val="009E7E12"/>
    <w:rPr>
      <w:color w:val="605E5C"/>
      <w:shd w:val="clear" w:color="auto" w:fill="E1DFDD"/>
    </w:rPr>
  </w:style>
  <w:style w:type="paragraph" w:styleId="a6">
    <w:name w:val="Normal (Web)"/>
    <w:basedOn w:val="a"/>
    <w:uiPriority w:val="99"/>
    <w:semiHidden/>
    <w:unhideWhenUsed/>
    <w:rsid w:val="008C7694"/>
    <w:pPr>
      <w:tabs>
        <w:tab w:val="clear" w:pos="1134"/>
      </w:tabs>
      <w:kinsoku/>
      <w:overflowPunct/>
      <w:autoSpaceDE/>
      <w:autoSpaceDN/>
      <w:spacing w:before="100" w:beforeAutospacing="1" w:after="100" w:afterAutospacing="1"/>
      <w:ind w:firstLine="0"/>
      <w:jc w:val="left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40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52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47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8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tina@partner72.ru" TargetMode="External"/><Relationship Id="rId5" Type="http://schemas.openxmlformats.org/officeDocument/2006/relationships/hyperlink" Target="mailto:barmina@partner72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608</Words>
  <Characters>3470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Колмагорова Ольга Сергеевна</dc:creator>
  <cp:keywords/>
  <dc:description/>
  <cp:lastModifiedBy>Бармина Наталья Сергеевна</cp:lastModifiedBy>
  <cp:revision>36</cp:revision>
  <dcterms:created xsi:type="dcterms:W3CDTF">2024-01-22T07:48:00Z</dcterms:created>
  <dcterms:modified xsi:type="dcterms:W3CDTF">2025-06-19T05:15:00Z</dcterms:modified>
</cp:coreProperties>
</file>