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3958333D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C5027F">
        <w:rPr>
          <w:b/>
          <w:sz w:val="22"/>
          <w:szCs w:val="22"/>
        </w:rPr>
        <w:t>Металлические конструкции</w:t>
      </w:r>
      <w:r w:rsidR="005C004A">
        <w:rPr>
          <w:b/>
          <w:sz w:val="22"/>
          <w:szCs w:val="22"/>
        </w:rPr>
        <w:t>»</w:t>
      </w:r>
    </w:p>
    <w:p w14:paraId="7D679545" w14:textId="533D3AE7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BA4E18">
        <w:rPr>
          <w:b/>
        </w:rPr>
        <w:t>ГП-3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proofErr w:type="gram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  <w:proofErr w:type="gram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737F52C1" w:rsidR="005D69A1" w:rsidRPr="00B30794" w:rsidRDefault="00C5027F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15.01.2025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118A7555" w:rsidR="005D69A1" w:rsidRPr="001557B6" w:rsidRDefault="00C5027F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22.01.2025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05A9E3BB" w14:textId="2B8E6D9A" w:rsidR="00C5027F" w:rsidRDefault="00C5027F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19.06.2025-11.07.2025</w:t>
            </w:r>
          </w:p>
          <w:p w14:paraId="169F3B4C" w14:textId="07C402BE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</w:t>
            </w:r>
            <w:bookmarkStart w:id="0" w:name="_GoBack"/>
            <w:bookmarkEnd w:id="0"/>
            <w:r w:rsidR="00CE3BFF" w:rsidRPr="00A15F72">
              <w:rPr>
                <w:sz w:val="22"/>
                <w:szCs w:val="22"/>
              </w:rPr>
              <w:t>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A15F72">
              <w:rPr>
                <w:color w:val="FF0000"/>
                <w:sz w:val="22"/>
                <w:szCs w:val="22"/>
              </w:rPr>
              <w:t>счет  осуществляется</w:t>
            </w:r>
            <w:proofErr w:type="gramEnd"/>
            <w:r w:rsidRPr="00A15F72">
              <w:rPr>
                <w:color w:val="FF0000"/>
                <w:sz w:val="22"/>
                <w:szCs w:val="22"/>
              </w:rPr>
              <w:t xml:space="preserve">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5027F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24</cp:revision>
  <dcterms:created xsi:type="dcterms:W3CDTF">2024-01-22T07:48:00Z</dcterms:created>
  <dcterms:modified xsi:type="dcterms:W3CDTF">2025-01-15T12:16:00Z</dcterms:modified>
</cp:coreProperties>
</file>